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43" w:lineRule="auto"/>
        <w:ind w:left="850.3937007874017" w:right="866.4566929133866" w:firstLine="0"/>
        <w:jc w:val="center"/>
        <w:rPr>
          <w:b w:val="1"/>
          <w:color w:val="000009"/>
          <w:sz w:val="28"/>
          <w:szCs w:val="28"/>
        </w:rPr>
      </w:pPr>
      <w:r w:rsidDel="00000000" w:rsidR="00000000" w:rsidRPr="00000000">
        <w:rPr>
          <w:b w:val="1"/>
          <w:color w:val="000009"/>
          <w:sz w:val="28"/>
          <w:szCs w:val="28"/>
          <w:rtl w:val="0"/>
        </w:rPr>
        <w:t xml:space="preserve">DECLARAÇÃO DE NÃO TER SOFRIDO PENALIDADE INCOMPATÍVEL COM O CARGO</w:t>
      </w:r>
    </w:p>
    <w:p w:rsidR="00000000" w:rsidDel="00000000" w:rsidP="00000000" w:rsidRDefault="00000000" w:rsidRPr="00000000" w14:paraId="00000002">
      <w:pPr>
        <w:spacing w:before="43" w:lineRule="auto"/>
        <w:ind w:left="850.3937007874017" w:right="866.4566929133866" w:firstLine="0"/>
        <w:jc w:val="center"/>
        <w:rPr>
          <w:b w:val="1"/>
          <w:color w:val="000009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975.0" w:type="dxa"/>
            <w:jc w:val="left"/>
            <w:tblInd w:w="-7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75"/>
            <w:gridCol w:w="4500"/>
            <w:tblGridChange w:id="0">
              <w:tblGrid>
                <w:gridCol w:w="5475"/>
                <w:gridCol w:w="4500"/>
              </w:tblGrid>
            </w:tblGridChange>
          </w:tblGrid>
          <w:tr>
            <w:trPr>
              <w:cantSplit w:val="0"/>
              <w:trHeight w:val="340.37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line="276" w:lineRule="auto"/>
                  <w:ind w:left="141.732" w:right="13" w:firstLine="0"/>
                  <w:jc w:val="both"/>
                  <w:rPr/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DECLARO, 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sob as penas da Lei, para fins de posse no cargo de: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81.48" w:hRule="atLeast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Cultura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– Arquitetura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Analista de Patrimônio - Engenharia Civil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Historiador 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Bibliotecário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line="276" w:lineRule="auto"/>
                  <w:ind w:left="720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Sociólogo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Cênicas/Teatro(Artes Dramáticas)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Filosofia</w:t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Pedagogia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Cinema e Audiovisual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ind w:right="13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〇   Artes Plásticas/Visuais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ind w:left="141.732" w:right="13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da Secretaria da Cultura (Secult),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não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 ter sofrido, no exercício de função pública, penalidade incompatível com investidura no cargo de opção no Concurso.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before="15" w:line="276" w:lineRule="auto"/>
                  <w:ind w:left="141.732" w:right="119" w:firstLine="0"/>
                  <w:jc w:val="both"/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000009"/>
                    <w:sz w:val="20"/>
                    <w:szCs w:val="20"/>
                    <w:rtl w:val="0"/>
                  </w:rPr>
                  <w:t xml:space="preserve">DECLARO</w:t>
                </w:r>
                <w:r w:rsidDel="00000000" w:rsidR="00000000" w:rsidRPr="00000000">
                  <w:rPr>
                    <w:rFonts w:ascii="Montserrat" w:cs="Montserrat" w:eastAsia="Montserrat" w:hAnsi="Montserrat"/>
                    <w:color w:val="000009"/>
                    <w:sz w:val="20"/>
                    <w:szCs w:val="20"/>
                    <w:rtl w:val="0"/>
                  </w:rPr>
                  <w:t xml:space="preserve">, ainda, que é do meu conhecimento que qualquer omissão ou informação incorreta constitui FALSIDADE IDEOLÓGICA, prevista no Art. 299 do Código Penal Brasileiro.</w:t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spacing w:before="1" w:lineRule="auto"/>
        <w:rPr>
          <w:rFonts w:ascii="Montserrat" w:cs="Montserrat" w:eastAsia="Montserrat" w:hAnsi="Montserrat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731.0" w:type="dxa"/>
        <w:tblBorders>
          <w:top w:color="000009" w:space="0" w:sz="6" w:val="single"/>
          <w:left w:color="000009" w:space="0" w:sz="4" w:val="single"/>
          <w:bottom w:color="000009" w:space="0" w:sz="6" w:val="single"/>
          <w:right w:color="000009" w:space="0" w:sz="4" w:val="single"/>
          <w:insideH w:color="000009" w:space="0" w:sz="6" w:val="single"/>
          <w:insideV w:color="000009" w:space="0" w:sz="4" w:val="single"/>
        </w:tblBorders>
        <w:tblLayout w:type="fixed"/>
        <w:tblLook w:val="0000"/>
      </w:tblPr>
      <w:tblGrid>
        <w:gridCol w:w="2805"/>
        <w:gridCol w:w="900"/>
        <w:gridCol w:w="2070"/>
        <w:gridCol w:w="135"/>
        <w:gridCol w:w="1125"/>
        <w:gridCol w:w="945"/>
        <w:gridCol w:w="1995"/>
        <w:tblGridChange w:id="0">
          <w:tblGrid>
            <w:gridCol w:w="2805"/>
            <w:gridCol w:w="900"/>
            <w:gridCol w:w="2070"/>
            <w:gridCol w:w="135"/>
            <w:gridCol w:w="1125"/>
            <w:gridCol w:w="945"/>
            <w:gridCol w:w="1995"/>
          </w:tblGrid>
        </w:tblGridChange>
      </w:tblGrid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4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B">
            <w:pPr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D">
            <w:pPr>
              <w:ind w:left="95" w:firstLine="0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1F">
            <w:pPr>
              <w:ind w:right="83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Data de Emissão: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45"/>
              </w:tabs>
              <w:spacing w:before="23" w:lineRule="auto"/>
              <w:ind w:right="164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/</w:t>
              <w:tab/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2">
            <w:pPr>
              <w:ind w:left="0" w:firstLine="0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3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5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PIS/PASEP Nº: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7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2A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1">
            <w:pPr>
              <w:spacing w:line="289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2">
            <w:pPr>
              <w:spacing w:line="289" w:lineRule="auto"/>
              <w:ind w:left="93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Complemento: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3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8">
            <w:pPr>
              <w:spacing w:line="291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B">
            <w:pPr>
              <w:spacing w:line="291" w:lineRule="auto"/>
              <w:ind w:left="94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Município/Estado: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9.8110236220473" w:hRule="atLeast"/>
          <w:tblHeader w:val="0"/>
        </w:trPr>
        <w:tc>
          <w:tcPr>
            <w:gridSpan w:val="5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3F">
            <w:pPr>
              <w:spacing w:line="286" w:lineRule="auto"/>
              <w:ind w:left="95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9" w:space="0" w:sz="6" w:val="single"/>
              <w:left w:color="000009" w:space="0" w:sz="4" w:val="single"/>
              <w:bottom w:color="000009" w:space="0" w:sz="6" w:val="single"/>
              <w:right w:color="000009" w:space="0" w:sz="4" w:val="single"/>
            </w:tcBorders>
            <w:shd w:fill="auto" w:val="clear"/>
            <w:tcMar>
              <w:left w:w="0.0" w:type="dxa"/>
            </w:tcMar>
          </w:tcPr>
          <w:p w:rsidR="00000000" w:rsidDel="00000000" w:rsidP="00000000" w:rsidRDefault="00000000" w:rsidRPr="00000000" w14:paraId="00000044">
            <w:pPr>
              <w:spacing w:line="286" w:lineRule="auto"/>
              <w:ind w:left="92" w:firstLine="0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9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Fortaleza –Ceará, _______de_________de 2024.</w:t>
      </w:r>
    </w:p>
    <w:p w:rsidR="00000000" w:rsidDel="00000000" w:rsidP="00000000" w:rsidRDefault="00000000" w:rsidRPr="00000000" w14:paraId="00000048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left"/>
        <w:rPr>
          <w:rFonts w:ascii="Montserrat" w:cs="Montserrat" w:eastAsia="Montserrat" w:hAnsi="Montserrat"/>
          <w:color w:val="000009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>
          <w:rFonts w:ascii="Montserrat" w:cs="Montserrat" w:eastAsia="Montserrat" w:hAnsi="Montserrat"/>
          <w:color w:val="000009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9"/>
          <w:sz w:val="22"/>
          <w:szCs w:val="22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A">
      <w:pPr>
        <w:tabs>
          <w:tab w:val="left" w:leader="none" w:pos="2597"/>
          <w:tab w:val="left" w:leader="none" w:pos="4028"/>
          <w:tab w:val="left" w:leader="none" w:pos="5533"/>
          <w:tab w:val="left" w:leader="none" w:pos="9884"/>
        </w:tabs>
        <w:spacing w:before="86" w:line="291.99999999999994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000009"/>
          <w:sz w:val="22"/>
          <w:szCs w:val="22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447" w:left="1701" w:right="1701" w:header="708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32747" cy="654446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51300" y="3477600"/>
                        <a:ext cx="3389400" cy="6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Secretaria da Cultura do Estado do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 SemiBold" w:cs="Montserrat SemiBold" w:eastAsia="Montserrat SemiBold" w:hAnsi="Montserrat SemiBold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Rua Major Facundo, 500 - Centro - CEP: 60.025-100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646363"/>
                              <w:sz w:val="16"/>
                              <w:vertAlign w:val="baseline"/>
                            </w:rPr>
                            <w:t xml:space="preserve">Fortaleza-CE • Fone: (85) 3101- 6767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-571499</wp:posOffset>
              </wp:positionV>
              <wp:extent cx="3432747" cy="654446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2747" cy="6544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-1085845</wp:posOffset>
          </wp:positionH>
          <wp:positionV relativeFrom="paragraph">
            <wp:posOffset>-285745</wp:posOffset>
          </wp:positionV>
          <wp:extent cx="9095030" cy="507463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96" l="0" r="0" t="0"/>
                  <a:stretch>
                    <a:fillRect/>
                  </a:stretch>
                </pic:blipFill>
                <pic:spPr>
                  <a:xfrm>
                    <a:off x="0" y="0"/>
                    <a:ext cx="9095030" cy="50746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15975" cy="1686647"/>
          <wp:effectExtent b="0" l="0" r="0" t="0"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113" l="-14999" r="-14820" t="-8363"/>
                  <a:stretch>
                    <a:fillRect/>
                  </a:stretch>
                </pic:blipFill>
                <pic:spPr>
                  <a:xfrm>
                    <a:off x="0" y="0"/>
                    <a:ext cx="2115975" cy="16866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ix9yM5WtqzQjmQtvdr13mkd5bQ==">CgMxLjAaHwoBMBIaChgICVIUChJ0YWJsZS5kMmdlcHRkdGhnMGE4AHIhMXpQc1BJTXZVd3h1X0V4QURWZ215LV9yVnFqRmZjZmFu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